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bCs w:val="0"/>
          <w:color w:val="000000"/>
          <w:sz w:val="33"/>
          <w:szCs w:val="33"/>
        </w:rPr>
      </w:pPr>
      <w:bookmarkStart w:id="0" w:name="_GoBack"/>
      <w:r>
        <w:rPr>
          <w:rFonts w:hint="default" w:ascii="Helvetica" w:hAnsi="Helvetica" w:eastAsia="Helvetica" w:cs="Helvetica"/>
          <w:b w:val="0"/>
          <w:bCs w:val="0"/>
          <w:i w:val="0"/>
          <w:iCs w:val="0"/>
          <w:caps w:val="0"/>
          <w:color w:val="000000"/>
          <w:spacing w:val="0"/>
          <w:sz w:val="33"/>
          <w:szCs w:val="33"/>
          <w:shd w:val="clear" w:fill="FFFFFF"/>
        </w:rPr>
        <w:t>2021年西部地区人才培养特别项目/地方合作项目</w:t>
      </w:r>
      <w:r>
        <w:rPr>
          <w:b w:val="0"/>
          <w:bCs w:val="0"/>
          <w:color w:val="000000"/>
          <w:sz w:val="33"/>
          <w:szCs w:val="33"/>
          <w:bdr w:val="none" w:color="auto" w:sz="0" w:space="0"/>
        </w:rPr>
        <w:t>选派工作流程</w:t>
      </w:r>
    </w:p>
    <w:bookmarkEnd w:id="0"/>
    <w:p>
      <w:pPr>
        <w:keepNext w:val="0"/>
        <w:keepLines w:val="0"/>
        <w:widowControl/>
        <w:suppressLineNumbers w:val="0"/>
        <w:pBdr>
          <w:top w:val="none" w:color="auto" w:sz="0" w:space="0"/>
          <w:left w:val="none" w:color="auto" w:sz="0" w:space="0"/>
          <w:bottom w:val="single" w:color="EBEBEB" w:sz="36" w:space="15"/>
          <w:right w:val="none" w:color="auto" w:sz="0" w:space="0"/>
        </w:pBdr>
        <w:shd w:val="clear"/>
        <w:spacing w:before="0" w:beforeAutospacing="0" w:after="0" w:afterAutospacing="0"/>
        <w:ind w:left="0" w:right="0"/>
        <w:jc w:val="center"/>
        <w:rPr>
          <w:color w:val="555555"/>
          <w:sz w:val="18"/>
          <w:szCs w:val="18"/>
        </w:rPr>
      </w:pPr>
      <w:r>
        <w:rPr>
          <w:rFonts w:ascii="宋体" w:hAnsi="宋体" w:eastAsia="宋体" w:cs="宋体"/>
          <w:color w:val="555555"/>
          <w:kern w:val="0"/>
          <w:sz w:val="18"/>
          <w:szCs w:val="18"/>
          <w:bdr w:val="none" w:color="auto" w:sz="0" w:space="0"/>
          <w:lang w:val="en-US" w:eastAsia="zh-CN" w:bidi="ar"/>
        </w:rPr>
        <w:t>发布时间：2021年01月14日 来源：国家留学网 </w:t>
      </w:r>
    </w:p>
    <w:tbl>
      <w:tblPr>
        <w:tblpPr w:vertAnchor="text" w:tblpXSpec="left"/>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10"/>
        <w:gridCol w:w="990"/>
        <w:gridCol w:w="1170"/>
        <w:gridCol w:w="1266"/>
        <w:gridCol w:w="40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b/>
                <w:bCs/>
                <w:kern w:val="0"/>
                <w:sz w:val="24"/>
                <w:szCs w:val="24"/>
                <w:bdr w:val="none" w:color="auto" w:sz="0" w:space="0"/>
                <w:lang w:val="en-US" w:eastAsia="zh-CN" w:bidi="ar"/>
              </w:rPr>
              <w:t>步骤</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b/>
                <w:bCs/>
                <w:kern w:val="0"/>
                <w:sz w:val="24"/>
                <w:szCs w:val="24"/>
                <w:bdr w:val="none" w:color="auto" w:sz="0" w:space="0"/>
                <w:lang w:val="en-US" w:eastAsia="zh-CN" w:bidi="ar"/>
              </w:rPr>
              <w:t>时 间</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b/>
                <w:bCs/>
                <w:kern w:val="0"/>
                <w:sz w:val="24"/>
                <w:szCs w:val="24"/>
                <w:bdr w:val="none" w:color="auto" w:sz="0" w:space="0"/>
                <w:lang w:val="en-US" w:eastAsia="zh-CN" w:bidi="ar"/>
              </w:rPr>
              <w:t>程 序</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b/>
                <w:bCs/>
                <w:kern w:val="0"/>
                <w:sz w:val="24"/>
                <w:szCs w:val="24"/>
                <w:bdr w:val="none" w:color="auto" w:sz="0" w:space="0"/>
                <w:lang w:val="en-US" w:eastAsia="zh-CN" w:bidi="ar"/>
              </w:rPr>
              <w:t>具 体 内 容</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b/>
                <w:bCs/>
                <w:kern w:val="0"/>
                <w:sz w:val="24"/>
                <w:szCs w:val="24"/>
                <w:bdr w:val="none" w:color="auto" w:sz="0" w:space="0"/>
                <w:lang w:val="en-US" w:eastAsia="zh-CN" w:bidi="ar"/>
              </w:rPr>
              <w:t>备    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1</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2021年5月之前</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申报准备</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1.查看选派办法，确定是否符合申请条件。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2.申请人自行或通过所在单位对外联系，</w:t>
            </w:r>
            <w:r>
              <w:rPr>
                <w:rFonts w:hint="eastAsia" w:ascii="宋体" w:hAnsi="宋体" w:eastAsia="宋体" w:cs="宋体"/>
                <w:b/>
                <w:bCs/>
                <w:kern w:val="0"/>
                <w:sz w:val="24"/>
                <w:szCs w:val="24"/>
                <w:bdr w:val="none" w:color="auto" w:sz="0" w:space="0"/>
                <w:lang w:val="en-US" w:eastAsia="zh-CN" w:bidi="ar"/>
              </w:rPr>
              <w:t>取得外方邀请信</w:t>
            </w:r>
            <w:r>
              <w:rPr>
                <w:rFonts w:hint="eastAsia" w:ascii="宋体" w:hAnsi="宋体" w:eastAsia="宋体" w:cs="宋体"/>
                <w:kern w:val="0"/>
                <w:sz w:val="24"/>
                <w:szCs w:val="24"/>
                <w:bdr w:val="none" w:color="auto" w:sz="0" w:space="0"/>
                <w:lang w:val="en-US" w:eastAsia="zh-CN" w:bidi="ar"/>
              </w:rPr>
              <w:t>，并按申请材料清单及说明准备其他申请材料。</w:t>
            </w:r>
          </w:p>
        </w:tc>
        <w:tc>
          <w:tcPr>
            <w:tcW w:w="0" w:type="auto"/>
            <w:tcBorders>
              <w:top w:val="single" w:color="auto" w:sz="8" w:space="0"/>
              <w:left w:val="single" w:color="auto" w:sz="8" w:space="0"/>
              <w:bottom w:val="single" w:color="auto" w:sz="8" w:space="0"/>
              <w:right w:val="single" w:color="auto" w:sz="8" w:space="0"/>
            </w:tcBorders>
            <w:shd w:val="clear"/>
            <w:vAlign w:val="center"/>
          </w:tcPr>
          <w:p>
            <w:pPr>
              <w:shd w:val="clea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2</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5月1日-5月15日</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申报</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申请人进行网上报名，并向各有关省区教育主管部门（受理机构）提交申请材料</w:t>
            </w:r>
          </w:p>
        </w:tc>
        <w:tc>
          <w:tcPr>
            <w:tcW w:w="0" w:type="auto"/>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各有关省区教育主管部门联系方式请查询本专栏“受理机构一览表及联系方式”。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3</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5月16日-5月22日</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地方教育主管部门推荐</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地方教育主管部门将推荐材料寄送至国家留学基金委。</w:t>
            </w:r>
          </w:p>
        </w:tc>
        <w:tc>
          <w:tcPr>
            <w:tcW w:w="0" w:type="auto"/>
            <w:vMerge w:val="continue"/>
            <w:tcBorders>
              <w:top w:val="single" w:color="auto" w:sz="8" w:space="0"/>
              <w:left w:val="single" w:color="auto" w:sz="8" w:space="0"/>
              <w:bottom w:val="single" w:color="auto" w:sz="8" w:space="0"/>
              <w:right w:val="single" w:color="auto" w:sz="8" w:space="0"/>
            </w:tcBorders>
            <w:shd w:val="clear"/>
            <w:vAlign w:val="center"/>
          </w:tcPr>
          <w:p>
            <w:pPr>
              <w:shd w:val="clea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4</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6月-8月</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评审、录取</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国家留学基金委组织专家对申请材料进行评审，公布录取名单及外语培训安排。</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登录国家公派留学管理信息平台（http://apply.csc.edu.cn ）查询录取结果，下载打印录取文件。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9月起</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语言培训</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外语未达标的被录取人员可参加教育部指定出国留学人员培训部组织的语言培训或自行参加“全国外语水平考试”（WSK）及其他被认可的外语水平考试。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各培训部联系方式请查阅本专栏“外语水平要求及说明”。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c>
          <w:tcPr>
            <w:tcW w:w="8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6</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10月起</w:t>
            </w:r>
          </w:p>
        </w:tc>
        <w:tc>
          <w:tcPr>
            <w:tcW w:w="11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符合派出要求者，网上办理派出手续、派出</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1.被录取人员联系所在省区教育主管部门及留学基金委提交补充材料；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2.联系留学服务机构办理签证申请、机票预订手续；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3.签署《国家公派出国留学协议书》及其他材料，办理《国际旅行健康证明书》；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4.被录取人员联系留学服务机构领取机票、签证等，陆续派出。</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请在收到录取材料后办理有关派出手续；办理流程详见《出国留学人员须知》。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eastAsia" w:ascii="宋体" w:hAnsi="宋体" w:eastAsia="宋体" w:cs="宋体"/>
                <w:kern w:val="0"/>
                <w:sz w:val="24"/>
                <w:szCs w:val="24"/>
                <w:bdr w:val="none" w:color="auto" w:sz="0" w:space="0"/>
                <w:lang w:val="en-US" w:eastAsia="zh-CN" w:bidi="ar"/>
              </w:rPr>
              <w:t>留学资格有效期内未派出者，留学资格将自动取消。</w:t>
            </w:r>
            <w:r>
              <w:rPr>
                <w:rFonts w:hint="eastAsia" w:ascii="宋体" w:hAnsi="宋体" w:eastAsia="宋体" w:cs="宋体"/>
                <w:b/>
                <w:bCs/>
                <w:kern w:val="0"/>
                <w:sz w:val="24"/>
                <w:szCs w:val="24"/>
                <w:bdr w:val="none" w:color="auto" w:sz="0" w:space="0"/>
                <w:lang w:val="en-US" w:eastAsia="zh-CN" w:bidi="ar"/>
              </w:rPr>
              <w:t>未经批准放弃资格或不按期派出者，5年内不得再申请国家公派出国留学。经国家留学基金委批准放弃留学资格者，2年内不得再申请国家公派出国留学。（因疫情原因放弃资格不受限制）</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0" w:lineRule="atLeast"/>
        <w:ind w:left="0" w:right="0" w:firstLine="0"/>
        <w:jc w:val="center"/>
        <w:rPr>
          <w:rFonts w:ascii="Helvetica" w:hAnsi="Helvetica" w:eastAsia="Helvetica" w:cs="Helvetica"/>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default" w:ascii="Helvetica" w:hAnsi="Helvetica" w:eastAsia="Helvetica" w:cs="Helvetica"/>
          <w:i w:val="0"/>
          <w:iCs w:val="0"/>
          <w:caps w:val="0"/>
          <w:color w:val="555555"/>
          <w:spacing w:val="0"/>
          <w:sz w:val="0"/>
          <w:szCs w:val="0"/>
        </w:rPr>
      </w:pP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B476D"/>
    <w:rsid w:val="305B4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2021-04-14T08:23:00Z</dcterms:created>
  <dc:creator>陈春香</dc:creator>
  <cp:lastModifiedBy>陈春香</cp:lastModifiedBy>
  <dcterms:modified xsi:type="dcterms:W3CDTF">2021-04-14T08:23:42Z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E954982FA5AE47288D43C282C80037C5</vt:lpwstr>
  </property>
</Properties>
</file>